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455" w:rsidRPr="00130BAF" w:rsidRDefault="005E1455" w:rsidP="005E145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5E1455" w:rsidRPr="00130BAF" w:rsidRDefault="005E1455" w:rsidP="005E145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5E1455" w:rsidRPr="00130BAF" w:rsidRDefault="005E1455" w:rsidP="005E145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5E1455" w:rsidRPr="00130BAF" w:rsidRDefault="005E1455" w:rsidP="005E1455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5E1455" w:rsidRPr="00691DCD" w:rsidRDefault="005E1455" w:rsidP="005E1455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27C85" w:rsidRPr="006647F0" w:rsidTr="0022588A">
        <w:tc>
          <w:tcPr>
            <w:tcW w:w="4785" w:type="dxa"/>
          </w:tcPr>
          <w:p w:rsidR="00B27C85" w:rsidRPr="006647F0" w:rsidRDefault="00B27C85" w:rsidP="0022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B27C85" w:rsidRPr="006647F0" w:rsidRDefault="00B27C85" w:rsidP="0022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______________/____________/</w:t>
            </w:r>
            <w:bookmarkStart w:id="0" w:name="_GoBack"/>
            <w:bookmarkEnd w:id="0"/>
          </w:p>
          <w:p w:rsidR="00B27C85" w:rsidRPr="006647F0" w:rsidRDefault="00B27C85" w:rsidP="0022588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 августа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B27C85" w:rsidRPr="006647F0" w:rsidRDefault="00B27C85" w:rsidP="0022588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B27C85" w:rsidRPr="006647F0" w:rsidRDefault="00B27C85" w:rsidP="0022588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B27C85" w:rsidRPr="006647F0" w:rsidRDefault="00B27C85" w:rsidP="0022588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664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B27C85" w:rsidRPr="006647F0" w:rsidRDefault="00B27C85" w:rsidP="0022588A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E1455" w:rsidRPr="00691DCD" w:rsidRDefault="005E1455" w:rsidP="005E1455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5E1455" w:rsidRPr="00130BAF" w:rsidRDefault="005E1455" w:rsidP="005E1455">
      <w:pPr>
        <w:tabs>
          <w:tab w:val="left" w:pos="1272"/>
        </w:tabs>
        <w:spacing w:after="0" w:line="240" w:lineRule="auto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5E1455" w:rsidRPr="00130BAF" w:rsidRDefault="005E1455" w:rsidP="005E1455">
      <w:pPr>
        <w:widowControl w:val="0"/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0BAF">
        <w:rPr>
          <w:rFonts w:ascii="Tahoma" w:eastAsiaTheme="minorEastAsia" w:hAnsi="Tahoma" w:cs="Tahoma"/>
          <w:b/>
          <w:bCs/>
          <w:color w:val="231F20"/>
          <w:sz w:val="40"/>
          <w:szCs w:val="40"/>
          <w:lang w:eastAsia="ru-RU"/>
        </w:rPr>
        <w:t xml:space="preserve">      </w:t>
      </w: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ПРОГРАММА УЧЕБНОЙ ДИСЦИПЛИНЫ</w:t>
      </w:r>
    </w:p>
    <w:p w:rsidR="005E1455" w:rsidRPr="00130BAF" w:rsidRDefault="005E1455" w:rsidP="005E14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«ОП 05 МЕТРОЛОГИЯ,</w:t>
      </w:r>
    </w:p>
    <w:p w:rsidR="005E1455" w:rsidRPr="005E1455" w:rsidRDefault="005E1455" w:rsidP="005E145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СТАНДАРТИЗАЦИЯ, СЕРТИФИКАЦИЯ»</w:t>
      </w:r>
    </w:p>
    <w:p w:rsidR="005E1455" w:rsidRPr="00130BAF" w:rsidRDefault="005E1455" w:rsidP="005E145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5E1455" w:rsidRPr="00130BAF" w:rsidRDefault="005E1455" w:rsidP="005E1455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 xml:space="preserve">                 по специальности СПО</w:t>
      </w:r>
      <w:r w:rsidRPr="00130BAF">
        <w:rPr>
          <w:rFonts w:ascii="Times New Roman" w:eastAsiaTheme="minorEastAsia" w:hAnsi="Times New Roman" w:cs="Times New Roman"/>
          <w:color w:val="231F20"/>
          <w:sz w:val="40"/>
          <w:szCs w:val="40"/>
          <w:lang w:eastAsia="ru-RU"/>
        </w:rPr>
        <w:t xml:space="preserve"> </w:t>
      </w:r>
      <w:r w:rsidRPr="00130BAF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>23.02.07.</w:t>
      </w:r>
    </w:p>
    <w:p w:rsidR="005E1455" w:rsidRPr="00130BAF" w:rsidRDefault="005E1455" w:rsidP="005E1455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Техническое обслуживание и ремонт</w:t>
      </w:r>
    </w:p>
    <w:p w:rsidR="005E1455" w:rsidRPr="00130BAF" w:rsidRDefault="005E1455" w:rsidP="005E1455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/>
          <w:color w:val="231F20"/>
          <w:sz w:val="40"/>
          <w:szCs w:val="40"/>
          <w:lang w:eastAsia="ru-RU"/>
        </w:rPr>
        <w:t>двигателей, систем и агрегатов автомобилей</w:t>
      </w:r>
    </w:p>
    <w:p w:rsidR="005E1455" w:rsidRPr="00130BAF" w:rsidRDefault="005E1455" w:rsidP="005E1455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Pr="00130BAF" w:rsidRDefault="005E1455" w:rsidP="005E1455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Pr="00130BAF" w:rsidRDefault="005E1455" w:rsidP="005E1455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5E1455" w:rsidRPr="00130BAF" w:rsidRDefault="005E1455" w:rsidP="005E1455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proofErr w:type="spellStart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Урняк</w:t>
      </w:r>
      <w:proofErr w:type="spellEnd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5E1455" w:rsidRDefault="00D40FDB" w:rsidP="005E1455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2023</w:t>
      </w:r>
      <w:r w:rsidR="005E1455"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г.</w:t>
      </w:r>
    </w:p>
    <w:p w:rsidR="005E1455" w:rsidRPr="00130BAF" w:rsidRDefault="005E1455" w:rsidP="005E1455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</w:p>
    <w:p w:rsidR="005E1455" w:rsidRPr="00C36423" w:rsidRDefault="005E1455" w:rsidP="005E145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ab/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1455" w:rsidRDefault="005E1455" w:rsidP="005E1455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5E1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«ОП 05 МЕТРОЛОГИЯ, СТАНДАРТИЗАЦИЯ, СЕРТИФИКАЦИЯ»</w:t>
      </w:r>
    </w:p>
    <w:p w:rsidR="005E1455" w:rsidRPr="00C36423" w:rsidRDefault="005E1455" w:rsidP="005E14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</w:p>
    <w:p w:rsidR="005E1455" w:rsidRPr="00C36423" w:rsidRDefault="005E1455" w:rsidP="005E145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на основе федерального государственного образовательного стандарта среднего</w:t>
      </w:r>
      <w:r w:rsidR="00F37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профессионального образования (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СПО) по специальности 23.02.07. Техническое обслуживание и ремонт двигателей, систем и агрегатов автомобилей, утвержденного Приказом </w:t>
      </w:r>
      <w:proofErr w:type="spellStart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9 декабря 2016 г. №1568</w:t>
      </w:r>
    </w:p>
    <w:p w:rsidR="005E1455" w:rsidRPr="00C36423" w:rsidRDefault="005E1455" w:rsidP="005E145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-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5E1455" w:rsidRPr="00C36423" w:rsidRDefault="005E1455" w:rsidP="005E145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455" w:rsidRPr="00C36423" w:rsidRDefault="005E1455" w:rsidP="005E145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педагогическим советом ГАПОУ Арский агропромышленный профе</w:t>
      </w:r>
      <w:r w:rsidR="00D40FDB">
        <w:rPr>
          <w:rFonts w:ascii="Times New Roman" w:eastAsia="Times New Roman" w:hAnsi="Times New Roman" w:cs="Times New Roman"/>
          <w:sz w:val="28"/>
          <w:szCs w:val="28"/>
          <w:lang w:eastAsia="ru-RU"/>
        </w:rPr>
        <w:t>ссиональный колледж» Протокол №1  «31» августа 2023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</w:p>
    <w:p w:rsidR="005E1455" w:rsidRPr="00C36423" w:rsidRDefault="005E1455" w:rsidP="005E145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 преподаватель специальных дисциплин ГАПОУ Арский агропромышленный профессиональный колледж»</w:t>
      </w:r>
    </w:p>
    <w:p w:rsidR="005E1455" w:rsidRDefault="005E1455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Default="005E1455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Default="005E1455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Default="005E1455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Default="005E1455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Default="005E1455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Default="005E1455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Default="005E1455" w:rsidP="005E1455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D40FDB" w:rsidRDefault="00D40FDB" w:rsidP="005E145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40FDB" w:rsidRDefault="00D40FDB" w:rsidP="005E145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40FDB" w:rsidRDefault="00D40FDB" w:rsidP="005E145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40FDB" w:rsidRDefault="00D40FDB" w:rsidP="005E145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40FDB" w:rsidRDefault="00D40FDB" w:rsidP="005E145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40FDB" w:rsidRDefault="00D40FDB" w:rsidP="005E145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E1455" w:rsidRPr="005E1455" w:rsidRDefault="005E1455" w:rsidP="005E145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СОДЕРЖАНИЕ</w:t>
      </w:r>
    </w:p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5E1455" w:rsidRPr="005E1455" w:rsidTr="00F25E26">
        <w:tc>
          <w:tcPr>
            <w:tcW w:w="7501" w:type="dxa"/>
            <w:shd w:val="clear" w:color="auto" w:fill="auto"/>
          </w:tcPr>
          <w:p w:rsidR="005E1455" w:rsidRPr="005E1455" w:rsidRDefault="005E1455" w:rsidP="005E145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E1455" w:rsidRPr="005E1455" w:rsidTr="00F25E26">
        <w:tc>
          <w:tcPr>
            <w:tcW w:w="7501" w:type="dxa"/>
            <w:shd w:val="clear" w:color="auto" w:fill="auto"/>
          </w:tcPr>
          <w:p w:rsidR="005E1455" w:rsidRPr="005E1455" w:rsidRDefault="005E1455" w:rsidP="005E1455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E1455" w:rsidRPr="005E1455" w:rsidRDefault="005E1455" w:rsidP="005E145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5E1455" w:rsidRPr="005E1455" w:rsidRDefault="005E1455" w:rsidP="005E1455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E1455" w:rsidRPr="005E1455" w:rsidRDefault="005E1455" w:rsidP="005E145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5E1455" w:rsidRPr="005E1455" w:rsidRDefault="005E1455" w:rsidP="005E1455">
            <w:pPr>
              <w:ind w:left="64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E1455" w:rsidRPr="005E1455" w:rsidTr="00F25E26">
        <w:tc>
          <w:tcPr>
            <w:tcW w:w="7501" w:type="dxa"/>
            <w:shd w:val="clear" w:color="auto" w:fill="auto"/>
          </w:tcPr>
          <w:p w:rsidR="005E1455" w:rsidRPr="005E1455" w:rsidRDefault="005E1455" w:rsidP="005E1455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E1455" w:rsidRPr="005E1455" w:rsidRDefault="005E1455" w:rsidP="005E145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5E1455" w:rsidRPr="005E1455" w:rsidRDefault="005E1455" w:rsidP="005E1455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E1455" w:rsidRPr="005E1455" w:rsidRDefault="005E1455" w:rsidP="005E145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br w:type="page"/>
      </w:r>
      <w:r w:rsidRPr="005E145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1. ОБЩАЯ ХАРАКТЕРИСТИКА ПРИМЕРНОЙ РАБОЧЕЙ ПРОГРАММЫ УЧЕБНОЙ ДИСЦИПЛИНЫ «ОП 05 МЕТРОЛОГИЯ, СТАНДАРТИЗАЦИЯ, СЕРТИФИКАЦИЯ»</w:t>
      </w:r>
    </w:p>
    <w:p w:rsidR="005E1455" w:rsidRPr="005E1455" w:rsidRDefault="005E1455" w:rsidP="005E145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профессиональной образовательной программы</w:t>
      </w:r>
      <w:r w:rsidRPr="005E1455">
        <w:rPr>
          <w:rFonts w:ascii="Times New Roman" w:eastAsia="Times New Roman" w:hAnsi="Times New Roman" w:cs="Times New Roman"/>
          <w:sz w:val="28"/>
          <w:szCs w:val="28"/>
          <w:lang w:eastAsia="ru-RU"/>
        </w:rPr>
        <w:t>: дисциплина входит в общепрофессиональный цикл.</w:t>
      </w:r>
    </w:p>
    <w:p w:rsidR="005E1455" w:rsidRPr="005E1455" w:rsidRDefault="005E1455" w:rsidP="005E1455">
      <w:pPr>
        <w:spacing w:after="0"/>
        <w:ind w:left="360" w:hanging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455">
        <w:rPr>
          <w:rFonts w:ascii="Calibri" w:eastAsia="Times New Roman" w:hAnsi="Calibri" w:cs="Times New Roman"/>
          <w:b/>
          <w:sz w:val="28"/>
          <w:szCs w:val="28"/>
          <w:lang w:eastAsia="ru-RU"/>
        </w:rPr>
        <w:t>1</w:t>
      </w:r>
      <w:r w:rsidRPr="005E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.2..Цель и планируемые результаты освоения дисциплины:</w:t>
      </w:r>
    </w:p>
    <w:tbl>
      <w:tblPr>
        <w:tblStyle w:val="1"/>
        <w:tblW w:w="0" w:type="auto"/>
        <w:tblInd w:w="137" w:type="dxa"/>
        <w:tblLook w:val="04A0" w:firstRow="1" w:lastRow="0" w:firstColumn="1" w:lastColumn="0" w:noHBand="0" w:noVBand="1"/>
      </w:tblPr>
      <w:tblGrid>
        <w:gridCol w:w="2552"/>
        <w:gridCol w:w="3543"/>
        <w:gridCol w:w="3113"/>
      </w:tblGrid>
      <w:tr w:rsidR="005E1455" w:rsidRPr="005E1455" w:rsidTr="00F25E26">
        <w:tc>
          <w:tcPr>
            <w:tcW w:w="2552" w:type="dxa"/>
          </w:tcPr>
          <w:p w:rsidR="005E1455" w:rsidRPr="005E1455" w:rsidRDefault="005E1455" w:rsidP="005E1455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  <w:p w:rsidR="005E1455" w:rsidRPr="005E1455" w:rsidRDefault="005E1455" w:rsidP="005E1455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ПК, </w:t>
            </w:r>
            <w:proofErr w:type="gramStart"/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3543" w:type="dxa"/>
          </w:tcPr>
          <w:p w:rsidR="005E1455" w:rsidRPr="005E1455" w:rsidRDefault="005E1455" w:rsidP="005E1455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Умения</w:t>
            </w:r>
          </w:p>
        </w:tc>
        <w:tc>
          <w:tcPr>
            <w:tcW w:w="3113" w:type="dxa"/>
          </w:tcPr>
          <w:p w:rsidR="005E1455" w:rsidRPr="005E1455" w:rsidRDefault="005E1455" w:rsidP="005E1455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Знания</w:t>
            </w:r>
          </w:p>
        </w:tc>
      </w:tr>
      <w:tr w:rsidR="005E1455" w:rsidRPr="005E1455" w:rsidTr="00F25E26">
        <w:tc>
          <w:tcPr>
            <w:tcW w:w="2552" w:type="dxa"/>
          </w:tcPr>
          <w:p w:rsidR="005E1455" w:rsidRPr="005E1455" w:rsidRDefault="005E1455" w:rsidP="005E1455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1.1-ПК 1.3</w:t>
            </w:r>
          </w:p>
          <w:p w:rsidR="005E1455" w:rsidRPr="005E1455" w:rsidRDefault="005E1455" w:rsidP="005E1455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3.3</w:t>
            </w:r>
          </w:p>
          <w:p w:rsidR="005E1455" w:rsidRPr="005E1455" w:rsidRDefault="005E1455" w:rsidP="005E1455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4.1</w:t>
            </w:r>
          </w:p>
          <w:p w:rsidR="005E1455" w:rsidRPr="005E1455" w:rsidRDefault="005E1455" w:rsidP="005E1455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5.3-ПК 5.4</w:t>
            </w:r>
          </w:p>
          <w:p w:rsidR="005E1455" w:rsidRPr="005E1455" w:rsidRDefault="005E1455" w:rsidP="005E1455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ПК 6.2-ПК 6.4</w:t>
            </w:r>
          </w:p>
          <w:p w:rsidR="005E1455" w:rsidRPr="005E1455" w:rsidRDefault="00D40FDB" w:rsidP="005E1455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1-14</w:t>
            </w:r>
          </w:p>
        </w:tc>
        <w:tc>
          <w:tcPr>
            <w:tcW w:w="3543" w:type="dxa"/>
          </w:tcPr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выполнять технические измерения, необходимые при проведении работ по техническому обслуживанию и ремонту автомобиля и двигателя;</w:t>
            </w:r>
          </w:p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осознанно выбирать средства и методы измерения в соответствии с технологической задачей, обеспечивать поддержание качества работ;</w:t>
            </w:r>
          </w:p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указывать в технической документации требования к точности размеров, форме и взаимному расположению поверхностей, к качеству поверхности;</w:t>
            </w:r>
          </w:p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пользоваться таблицами стандартов и справочниками, в том числе в электронной форме, для поиска нужной технической информации;</w:t>
            </w:r>
          </w:p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рассчитывать соединения деталей для определения допустимости износа и работоспособности, для возможности конструкторской доработки (тюнинга).</w:t>
            </w:r>
          </w:p>
          <w:p w:rsidR="005E1455" w:rsidRPr="005E1455" w:rsidRDefault="005E1455" w:rsidP="005E1455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3" w:type="dxa"/>
          </w:tcPr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основные понятия, термины и определения;</w:t>
            </w:r>
          </w:p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средства метрологии, стандартизации и сертификации;</w:t>
            </w:r>
          </w:p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профессиональные элементы международной и региональной стандартизации;</w:t>
            </w:r>
          </w:p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показатели качества и методы их оценки;</w:t>
            </w:r>
          </w:p>
          <w:p w:rsidR="005E1455" w:rsidRPr="005E1455" w:rsidRDefault="005E1455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1455">
              <w:rPr>
                <w:rFonts w:ascii="Times New Roman" w:eastAsia="Calibri" w:hAnsi="Times New Roman" w:cs="Times New Roman"/>
                <w:sz w:val="28"/>
                <w:szCs w:val="28"/>
              </w:rPr>
              <w:t>- системы и схемы сертификации</w:t>
            </w:r>
          </w:p>
          <w:p w:rsidR="005E1455" w:rsidRPr="005E1455" w:rsidRDefault="005E1455" w:rsidP="005E1455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455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5E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E1455" w:rsidRPr="005E1455" w:rsidTr="00F25E2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5E1455" w:rsidRPr="005E1455" w:rsidTr="00F25E2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образовательной программы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60</w:t>
            </w:r>
          </w:p>
        </w:tc>
      </w:tr>
      <w:tr w:rsidR="005E1455" w:rsidRPr="005E1455" w:rsidTr="00F25E26">
        <w:trPr>
          <w:trHeight w:val="282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5E1455" w:rsidRPr="005E1455" w:rsidTr="00F25E2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5E1455" w:rsidRPr="005E1455" w:rsidTr="00F25E2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Лабораторные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</w:t>
            </w:r>
            <w:r w:rsidRPr="005E1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5E1455" w:rsidRPr="005E1455" w:rsidTr="00F25E2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5E1455" w:rsidRPr="005E1455" w:rsidTr="00F25E26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 xml:space="preserve"> В том числе п</w:t>
            </w:r>
            <w:r w:rsidRPr="005E1455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ромежуточная аттестация</w:t>
            </w:r>
            <w:r w:rsidR="00D40FDB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 xml:space="preserve"> в виде дифференцированного зачета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5E1455" w:rsidRPr="005E1455" w:rsidRDefault="005E1455" w:rsidP="005E1455">
            <w:pP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5E145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E1455" w:rsidRPr="005E1455" w:rsidRDefault="005E1455" w:rsidP="005E145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5E1455" w:rsidRPr="005E1455" w:rsidSect="00A65059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5E1455" w:rsidRDefault="005E1455" w:rsidP="005E1455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E145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4"/>
        <w:gridCol w:w="9188"/>
        <w:gridCol w:w="1353"/>
        <w:gridCol w:w="1845"/>
      </w:tblGrid>
      <w:tr w:rsidR="004F02C0" w:rsidRPr="00BD7997" w:rsidTr="0057282A">
        <w:trPr>
          <w:trHeight w:val="20"/>
        </w:trPr>
        <w:tc>
          <w:tcPr>
            <w:tcW w:w="852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53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часах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Осваиваемые элементы компетенций</w:t>
            </w:r>
          </w:p>
        </w:tc>
      </w:tr>
      <w:tr w:rsidR="004F02C0" w:rsidRPr="00BD7997" w:rsidTr="0057282A">
        <w:trPr>
          <w:trHeight w:val="20"/>
        </w:trPr>
        <w:tc>
          <w:tcPr>
            <w:tcW w:w="3929" w:type="pct"/>
            <w:gridSpan w:val="2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Раздел 1.Основы стандартизации</w:t>
            </w:r>
          </w:p>
        </w:tc>
        <w:tc>
          <w:tcPr>
            <w:tcW w:w="453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1.1 Государственная система стандартизации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53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/2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 xml:space="preserve">Задачи стандартизации. Основные понятия и определения. Органы и службы по стандартизации. Виды стандартов. Государственный </w:t>
            </w:r>
            <w:proofErr w:type="gramStart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контроль за</w:t>
            </w:r>
            <w:proofErr w:type="gramEnd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 xml:space="preserve"> соблюдением требований государственных стандартов. Нормализованный контроль технической документации.</w:t>
            </w:r>
          </w:p>
        </w:tc>
        <w:tc>
          <w:tcPr>
            <w:tcW w:w="453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5.3</w:t>
            </w:r>
          </w:p>
        </w:tc>
      </w:tr>
      <w:tr w:rsidR="004F02C0" w:rsidRPr="00BD7997" w:rsidTr="0057282A">
        <w:trPr>
          <w:trHeight w:val="257"/>
        </w:trPr>
        <w:tc>
          <w:tcPr>
            <w:tcW w:w="852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1.2 Межотраслевые комплексы стандартов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материала)</w:t>
            </w:r>
            <w:proofErr w:type="gramEnd"/>
          </w:p>
        </w:tc>
        <w:tc>
          <w:tcPr>
            <w:tcW w:w="453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2/2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Единая система конструкторской документации (ЕСКД). Единая система технологической документации (ЕСТД). Комплексы стандартов по безопасности жизнедеятельности (ССБТ). Система разработки и постановки продукции на производство (СРПП).</w:t>
            </w:r>
          </w:p>
        </w:tc>
        <w:tc>
          <w:tcPr>
            <w:tcW w:w="453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5.4</w:t>
            </w: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практическ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их занятий</w:t>
            </w:r>
          </w:p>
        </w:tc>
        <w:tc>
          <w:tcPr>
            <w:tcW w:w="453" w:type="pct"/>
            <w:shd w:val="clear" w:color="auto" w:fill="auto"/>
          </w:tcPr>
          <w:p w:rsidR="004F02C0" w:rsidRPr="006427B3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Изучение комплексов стандартов ЕСКД, ЕСТД</w:t>
            </w:r>
          </w:p>
        </w:tc>
        <w:tc>
          <w:tcPr>
            <w:tcW w:w="453" w:type="pct"/>
            <w:shd w:val="clear" w:color="auto" w:fill="auto"/>
          </w:tcPr>
          <w:p w:rsidR="004F02C0" w:rsidRPr="006427B3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427B3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/6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53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1.3 Международная, региональная и национальная стандартизация</w:t>
            </w: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53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/8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Межгосударственная система по стандартизации (МГСС). Международная организация по стандартизации (ИСО)</w:t>
            </w:r>
            <w:proofErr w:type="gramStart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.М</w:t>
            </w:r>
            <w:proofErr w:type="gramEnd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еждународная электротехническая комиссия (МЭК). Экономическая эффективность стандартизации.</w:t>
            </w:r>
          </w:p>
        </w:tc>
        <w:tc>
          <w:tcPr>
            <w:tcW w:w="453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5.4</w:t>
            </w:r>
          </w:p>
        </w:tc>
      </w:tr>
      <w:tr w:rsidR="004F02C0" w:rsidRPr="00BD7997" w:rsidTr="0057282A">
        <w:trPr>
          <w:trHeight w:val="20"/>
        </w:trPr>
        <w:tc>
          <w:tcPr>
            <w:tcW w:w="3929" w:type="pct"/>
            <w:gridSpan w:val="2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Раздел 2.Основы взаимозаменяемости</w:t>
            </w:r>
          </w:p>
        </w:tc>
        <w:tc>
          <w:tcPr>
            <w:tcW w:w="453" w:type="pct"/>
            <w:shd w:val="clear" w:color="auto" w:fill="auto"/>
          </w:tcPr>
          <w:p w:rsidR="004F02C0" w:rsidRPr="00BD7997" w:rsidRDefault="00594FB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34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2.1 Взаимозаменяемость гладких цилиндрических деталей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53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4/12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определения. Общие положения ЕСДП. Обозначение полей допусков, предельных отклонений и посадок на чертежах. Неуказанные предельные отклонения размеров. Расчет и выбор посадок.</w:t>
            </w:r>
          </w:p>
        </w:tc>
        <w:tc>
          <w:tcPr>
            <w:tcW w:w="453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6.3</w:t>
            </w: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практическ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их занятий </w:t>
            </w:r>
          </w:p>
        </w:tc>
        <w:tc>
          <w:tcPr>
            <w:tcW w:w="453" w:type="pct"/>
            <w:shd w:val="clear" w:color="auto" w:fill="auto"/>
          </w:tcPr>
          <w:p w:rsidR="004F02C0" w:rsidRPr="006427B3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Pr="00BD7997">
              <w:rPr>
                <w:rFonts w:ascii="Times New Roman" w:hAnsi="Times New Roman"/>
                <w:sz w:val="24"/>
                <w:szCs w:val="24"/>
              </w:rPr>
              <w:t>Допуски и посадки гладких цилиндрических соединений</w:t>
            </w:r>
          </w:p>
        </w:tc>
        <w:tc>
          <w:tcPr>
            <w:tcW w:w="453" w:type="pct"/>
            <w:shd w:val="clear" w:color="auto" w:fill="auto"/>
          </w:tcPr>
          <w:p w:rsidR="004F02C0" w:rsidRPr="006427B3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427B3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/13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  <w:vAlign w:val="bottom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BD7997">
              <w:rPr>
                <w:rFonts w:ascii="Times New Roman" w:hAnsi="Times New Roman"/>
                <w:sz w:val="24"/>
                <w:szCs w:val="24"/>
              </w:rPr>
              <w:t xml:space="preserve"> Определение годности деталей в цилиндрических соединениях.</w:t>
            </w:r>
          </w:p>
        </w:tc>
        <w:tc>
          <w:tcPr>
            <w:tcW w:w="453" w:type="pct"/>
            <w:shd w:val="clear" w:color="auto" w:fill="auto"/>
          </w:tcPr>
          <w:p w:rsidR="004F02C0" w:rsidRPr="006427B3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1/14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594FB0" w:rsidRDefault="00594FB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594FB0" w:rsidRDefault="00594FB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594FB0" w:rsidRPr="00BD7997" w:rsidRDefault="00594FB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53" w:type="pct"/>
            <w:shd w:val="clear" w:color="auto" w:fill="auto"/>
          </w:tcPr>
          <w:p w:rsidR="004F02C0" w:rsidRPr="006427B3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Тема 2.2 Точность формы и расположения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53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4/18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Общие термины и определения. Отклонение и допуски формы, расположения. Суммарные отклонения и допуски формы и расположения поверхностей. Обозначение на чертежах допусков формы и расположения.</w:t>
            </w:r>
          </w:p>
        </w:tc>
        <w:tc>
          <w:tcPr>
            <w:tcW w:w="453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6.2</w:t>
            </w: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лабораторных работ </w:t>
            </w:r>
          </w:p>
        </w:tc>
        <w:tc>
          <w:tcPr>
            <w:tcW w:w="453" w:type="pct"/>
            <w:shd w:val="clear" w:color="auto" w:fill="auto"/>
          </w:tcPr>
          <w:p w:rsidR="004F02C0" w:rsidRPr="00CB72C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Допуски формы и расположения поверхностей деталей.</w:t>
            </w:r>
          </w:p>
        </w:tc>
        <w:tc>
          <w:tcPr>
            <w:tcW w:w="453" w:type="pct"/>
            <w:shd w:val="clear" w:color="auto" w:fill="auto"/>
          </w:tcPr>
          <w:p w:rsidR="004F02C0" w:rsidRPr="00CB72C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B72C7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/20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53" w:type="pct"/>
            <w:shd w:val="clear" w:color="auto" w:fill="auto"/>
          </w:tcPr>
          <w:p w:rsidR="004F02C0" w:rsidRPr="00CB72C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71"/>
        </w:trPr>
        <w:tc>
          <w:tcPr>
            <w:tcW w:w="852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2.3 Шероховатость и волнистость поверхности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53" w:type="pct"/>
            <w:vMerge w:val="restart"/>
            <w:shd w:val="clear" w:color="auto" w:fill="auto"/>
          </w:tcPr>
          <w:p w:rsidR="004F02C0" w:rsidRPr="00336059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2/22</w:t>
            </w:r>
          </w:p>
        </w:tc>
        <w:tc>
          <w:tcPr>
            <w:tcW w:w="618" w:type="pct"/>
            <w:vMerge w:val="restar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ПК 6.2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ПК 4.1</w:t>
            </w: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определения. Обозначение шероховатости поверхности.</w:t>
            </w:r>
          </w:p>
        </w:tc>
        <w:tc>
          <w:tcPr>
            <w:tcW w:w="453" w:type="pct"/>
            <w:vMerge/>
            <w:shd w:val="clear" w:color="auto" w:fill="auto"/>
          </w:tcPr>
          <w:p w:rsidR="004F02C0" w:rsidRPr="00CB72C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  <w:vMerge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практическ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их занятий</w:t>
            </w:r>
          </w:p>
        </w:tc>
        <w:tc>
          <w:tcPr>
            <w:tcW w:w="453" w:type="pct"/>
            <w:shd w:val="clear" w:color="auto" w:fill="auto"/>
          </w:tcPr>
          <w:p w:rsidR="004F02C0" w:rsidRPr="00CB72C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18" w:type="pct"/>
            <w:vMerge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Измерение параметров шероховатости поверхности</w:t>
            </w:r>
          </w:p>
        </w:tc>
        <w:tc>
          <w:tcPr>
            <w:tcW w:w="453" w:type="pct"/>
            <w:shd w:val="clear" w:color="auto" w:fill="auto"/>
          </w:tcPr>
          <w:p w:rsidR="004F02C0" w:rsidRPr="00CB72C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B72C7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/24</w:t>
            </w:r>
          </w:p>
        </w:tc>
        <w:tc>
          <w:tcPr>
            <w:tcW w:w="618" w:type="pct"/>
            <w:vMerge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53" w:type="pct"/>
            <w:shd w:val="clear" w:color="auto" w:fill="auto"/>
          </w:tcPr>
          <w:p w:rsidR="004F02C0" w:rsidRPr="00CB72C7" w:rsidRDefault="004F02C0" w:rsidP="0057282A">
            <w:pPr>
              <w:spacing w:after="0" w:line="240" w:lineRule="auto"/>
              <w:ind w:left="700" w:hanging="70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618" w:type="pct"/>
            <w:vMerge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2.4 Система допусков и посадок для подшипников качения. Допуски на угловые размеры.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53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2/26</w:t>
            </w:r>
          </w:p>
        </w:tc>
        <w:tc>
          <w:tcPr>
            <w:tcW w:w="618" w:type="pct"/>
            <w:vMerge w:val="restart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ПК 6.2- ПК 6.3</w:t>
            </w: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Система допусков и посадок для подшипников качения. Допуски угловых размеров. Система допусков и посадок для конических соединений.</w:t>
            </w:r>
          </w:p>
        </w:tc>
        <w:tc>
          <w:tcPr>
            <w:tcW w:w="453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  <w:vMerge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практическ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их занятий </w:t>
            </w:r>
          </w:p>
        </w:tc>
        <w:tc>
          <w:tcPr>
            <w:tcW w:w="453" w:type="pct"/>
            <w:shd w:val="clear" w:color="auto" w:fill="auto"/>
          </w:tcPr>
          <w:p w:rsidR="004F02C0" w:rsidRPr="00CB72C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18" w:type="pct"/>
            <w:vMerge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Допуски и посадки подшипников качения.</w:t>
            </w:r>
          </w:p>
        </w:tc>
        <w:tc>
          <w:tcPr>
            <w:tcW w:w="453" w:type="pct"/>
            <w:shd w:val="clear" w:color="auto" w:fill="auto"/>
          </w:tcPr>
          <w:p w:rsidR="004F02C0" w:rsidRPr="00CB72C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B72C7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/28</w:t>
            </w:r>
          </w:p>
        </w:tc>
        <w:tc>
          <w:tcPr>
            <w:tcW w:w="618" w:type="pct"/>
            <w:vMerge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53" w:type="pct"/>
            <w:shd w:val="clear" w:color="auto" w:fill="auto"/>
          </w:tcPr>
          <w:p w:rsidR="004F02C0" w:rsidRPr="00CB72C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618" w:type="pct"/>
            <w:vMerge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2.5 Взаимозаменяемость различных соединений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53" w:type="pct"/>
            <w:vMerge w:val="restart"/>
            <w:shd w:val="clear" w:color="auto" w:fill="auto"/>
          </w:tcPr>
          <w:p w:rsidR="004F02C0" w:rsidRPr="00BD7997" w:rsidRDefault="00594FB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4/32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Общие принципы взаимозаменяемости цилиндрической резьбы. Основные параметры метрической резьбы.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Система допусков для цилиндрических зубчатых передач. Допуски зубчатых конических и гипоидных передач. Допуски червячных передач.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Взаимозаменяемость шпоночных соединений. Взаимозаменяемость шлицевых соединений.</w:t>
            </w:r>
          </w:p>
        </w:tc>
        <w:tc>
          <w:tcPr>
            <w:tcW w:w="453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6.2</w:t>
            </w:r>
          </w:p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4.1</w:t>
            </w: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практическ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их занятий </w:t>
            </w:r>
          </w:p>
        </w:tc>
        <w:tc>
          <w:tcPr>
            <w:tcW w:w="453" w:type="pct"/>
            <w:shd w:val="clear" w:color="auto" w:fill="auto"/>
          </w:tcPr>
          <w:p w:rsidR="004F02C0" w:rsidRPr="00336059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6059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 xml:space="preserve">Контроль резьбовых, зубчатых, шпоночных и шлицевых соединений. </w:t>
            </w:r>
          </w:p>
        </w:tc>
        <w:tc>
          <w:tcPr>
            <w:tcW w:w="453" w:type="pct"/>
            <w:shd w:val="clear" w:color="auto" w:fill="auto"/>
          </w:tcPr>
          <w:p w:rsidR="004F02C0" w:rsidRPr="00336059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6059"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="00594FB0">
              <w:rPr>
                <w:rFonts w:ascii="Times New Roman" w:hAnsi="Times New Roman"/>
                <w:i/>
                <w:sz w:val="24"/>
                <w:szCs w:val="24"/>
              </w:rPr>
              <w:t>/36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53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2.6 Расчет размерных цепей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53" w:type="pct"/>
            <w:vMerge w:val="restart"/>
            <w:shd w:val="clear" w:color="auto" w:fill="auto"/>
          </w:tcPr>
          <w:p w:rsidR="004F02C0" w:rsidRPr="00BD7997" w:rsidRDefault="002048EC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2/38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733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Основные термины и определения, классификация размерных цепей. Метод расчета размерных цепей на полную взаимозаменяемость. Теоретик</w:t>
            </w:r>
            <w:proofErr w:type="gramStart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о-</w:t>
            </w:r>
            <w:proofErr w:type="gramEnd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 xml:space="preserve"> вероятностный метод расчета размерных цепей.</w:t>
            </w:r>
          </w:p>
        </w:tc>
        <w:tc>
          <w:tcPr>
            <w:tcW w:w="453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6.2</w:t>
            </w: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практическ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их занятий </w:t>
            </w:r>
          </w:p>
        </w:tc>
        <w:tc>
          <w:tcPr>
            <w:tcW w:w="453" w:type="pct"/>
            <w:shd w:val="clear" w:color="auto" w:fill="auto"/>
          </w:tcPr>
          <w:p w:rsidR="004F02C0" w:rsidRPr="00336059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BD7997">
              <w:rPr>
                <w:rFonts w:ascii="Times New Roman" w:hAnsi="Times New Roman"/>
                <w:sz w:val="24"/>
                <w:szCs w:val="24"/>
              </w:rPr>
              <w:t xml:space="preserve">  Расчет размерных цепей</w:t>
            </w:r>
          </w:p>
        </w:tc>
        <w:tc>
          <w:tcPr>
            <w:tcW w:w="453" w:type="pct"/>
            <w:shd w:val="clear" w:color="auto" w:fill="auto"/>
          </w:tcPr>
          <w:p w:rsidR="004F02C0" w:rsidRPr="00336059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605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="002048EC">
              <w:rPr>
                <w:rFonts w:ascii="Times New Roman" w:hAnsi="Times New Roman"/>
                <w:i/>
                <w:sz w:val="24"/>
                <w:szCs w:val="24"/>
              </w:rPr>
              <w:t>/40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53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3929" w:type="pct"/>
            <w:gridSpan w:val="2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Раздел 3.Основы метрологии и технические измерения</w:t>
            </w:r>
          </w:p>
        </w:tc>
        <w:tc>
          <w:tcPr>
            <w:tcW w:w="453" w:type="pct"/>
            <w:shd w:val="clear" w:color="auto" w:fill="auto"/>
          </w:tcPr>
          <w:p w:rsidR="004F02C0" w:rsidRPr="00BD7997" w:rsidRDefault="00594FB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3.1 Основные понятия метрологии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53" w:type="pct"/>
            <w:vMerge w:val="restart"/>
            <w:shd w:val="clear" w:color="auto" w:fill="auto"/>
          </w:tcPr>
          <w:p w:rsidR="004F02C0" w:rsidRPr="00BD7997" w:rsidRDefault="002048EC" w:rsidP="00594F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2/42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 xml:space="preserve">Измеряемые величины. Виды и методы измерений. Методика выполнения измерений. Метрологические показатели средств измерений. Классы точности средств измерений. Международная система единиц (система СИ). Критерии качества измерений. </w:t>
            </w:r>
          </w:p>
        </w:tc>
        <w:tc>
          <w:tcPr>
            <w:tcW w:w="453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proofErr w:type="gramStart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.1-ПК1.3</w:t>
            </w: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практических занятий</w:t>
            </w:r>
          </w:p>
        </w:tc>
        <w:tc>
          <w:tcPr>
            <w:tcW w:w="453" w:type="pct"/>
            <w:shd w:val="clear" w:color="auto" w:fill="auto"/>
          </w:tcPr>
          <w:p w:rsidR="004F02C0" w:rsidRPr="00336059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Приведение несистемной величины измерений в соответствие с действующими стандартами и международной системой единиц СИ.</w:t>
            </w:r>
          </w:p>
        </w:tc>
        <w:tc>
          <w:tcPr>
            <w:tcW w:w="453" w:type="pct"/>
            <w:shd w:val="clear" w:color="auto" w:fill="auto"/>
          </w:tcPr>
          <w:p w:rsidR="004F02C0" w:rsidRPr="00336059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605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="002048EC">
              <w:rPr>
                <w:rFonts w:ascii="Times New Roman" w:hAnsi="Times New Roman"/>
                <w:i/>
                <w:sz w:val="24"/>
                <w:szCs w:val="24"/>
              </w:rPr>
              <w:t>/44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53" w:type="pct"/>
            <w:shd w:val="clear" w:color="auto" w:fill="auto"/>
          </w:tcPr>
          <w:p w:rsidR="004F02C0" w:rsidRPr="00336059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3.2 Линейные и угловые измерения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материала)</w:t>
            </w:r>
            <w:proofErr w:type="gramEnd"/>
          </w:p>
        </w:tc>
        <w:tc>
          <w:tcPr>
            <w:tcW w:w="453" w:type="pct"/>
            <w:vMerge w:val="restart"/>
            <w:shd w:val="clear" w:color="auto" w:fill="auto"/>
          </w:tcPr>
          <w:p w:rsidR="004F02C0" w:rsidRPr="00BD7997" w:rsidRDefault="002048EC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2/46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Плоскопараллельные меры длины. Меры длины штриховые. Микрометрические приборы. Пружинные измерительные приборы. Оптико-механические приборы. Пневматические приборы.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Жесткие угловые меры. Угольники. Механические угломеры. Средства измерений основанные на тригонометрическом методе.</w:t>
            </w:r>
          </w:p>
        </w:tc>
        <w:tc>
          <w:tcPr>
            <w:tcW w:w="453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1.1-ПК</w:t>
            </w:r>
            <w:proofErr w:type="gramStart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End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.3</w:t>
            </w:r>
          </w:p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3.3</w:t>
            </w: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 том числе </w:t>
            </w: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лабораторных работ </w:t>
            </w:r>
          </w:p>
        </w:tc>
        <w:tc>
          <w:tcPr>
            <w:tcW w:w="453" w:type="pct"/>
            <w:shd w:val="clear" w:color="auto" w:fill="auto"/>
          </w:tcPr>
          <w:p w:rsidR="004F02C0" w:rsidRPr="00336059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sz w:val="24"/>
                <w:szCs w:val="24"/>
              </w:rPr>
              <w:t>Измерение  деталей с использованием различных измерительных инструментов</w:t>
            </w:r>
          </w:p>
        </w:tc>
        <w:tc>
          <w:tcPr>
            <w:tcW w:w="453" w:type="pct"/>
            <w:shd w:val="clear" w:color="auto" w:fill="auto"/>
          </w:tcPr>
          <w:p w:rsidR="004F02C0" w:rsidRPr="00336059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605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="002048EC">
              <w:rPr>
                <w:rFonts w:ascii="Times New Roman" w:hAnsi="Times New Roman"/>
                <w:i/>
                <w:sz w:val="24"/>
                <w:szCs w:val="24"/>
              </w:rPr>
              <w:t>/48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7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53" w:type="pct"/>
            <w:shd w:val="clear" w:color="auto" w:fill="auto"/>
          </w:tcPr>
          <w:p w:rsidR="004F02C0" w:rsidRPr="00336059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3929" w:type="pct"/>
            <w:gridSpan w:val="2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Раздел 4.Основы сертификации</w:t>
            </w:r>
          </w:p>
        </w:tc>
        <w:tc>
          <w:tcPr>
            <w:tcW w:w="453" w:type="pct"/>
            <w:shd w:val="clear" w:color="auto" w:fill="auto"/>
          </w:tcPr>
          <w:p w:rsidR="004F02C0" w:rsidRPr="00BD7997" w:rsidRDefault="00594FB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4.1 Основные положения сертификации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53" w:type="pct"/>
            <w:vMerge w:val="restart"/>
            <w:shd w:val="clear" w:color="auto" w:fill="auto"/>
          </w:tcPr>
          <w:p w:rsidR="004F02C0" w:rsidRPr="00BD7997" w:rsidRDefault="002048EC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2/50</w:t>
            </w:r>
          </w:p>
        </w:tc>
        <w:tc>
          <w:tcPr>
            <w:tcW w:w="618" w:type="pct"/>
            <w:vMerge w:val="restar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</w:t>
            </w:r>
            <w:proofErr w:type="gramStart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proofErr w:type="gramEnd"/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.4</w:t>
            </w: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Основные понятия, цели и объекты сертификации. Правовое обеспечение сертификации. Роль сертификации в повышении качества продукции. Общие сведения о конкурентоспособности. Обязательная и добровольная сертификация.</w:t>
            </w:r>
          </w:p>
        </w:tc>
        <w:tc>
          <w:tcPr>
            <w:tcW w:w="453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  <w:vMerge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53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4.2 Качество продукции</w:t>
            </w:r>
          </w:p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53" w:type="pct"/>
            <w:vMerge w:val="restart"/>
            <w:shd w:val="clear" w:color="auto" w:fill="auto"/>
          </w:tcPr>
          <w:p w:rsidR="004F02C0" w:rsidRPr="00BD7997" w:rsidRDefault="0032014B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4/54</w:t>
            </w:r>
          </w:p>
        </w:tc>
        <w:tc>
          <w:tcPr>
            <w:tcW w:w="618" w:type="pct"/>
            <w:vMerge w:val="restar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ПК 6.4</w:t>
            </w:r>
          </w:p>
        </w:tc>
      </w:tr>
      <w:tr w:rsidR="004F02C0" w:rsidRPr="00BD7997" w:rsidTr="0057282A">
        <w:trPr>
          <w:trHeight w:val="20"/>
        </w:trPr>
        <w:tc>
          <w:tcPr>
            <w:tcW w:w="852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77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определения в области качества продукции. Управление качеством продукции. Сертификация систем качества. Качество продукции и защита потребителей.</w:t>
            </w:r>
          </w:p>
        </w:tc>
        <w:tc>
          <w:tcPr>
            <w:tcW w:w="453" w:type="pct"/>
            <w:vMerge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  <w:vMerge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3929" w:type="pct"/>
            <w:gridSpan w:val="2"/>
            <w:shd w:val="clear" w:color="auto" w:fill="auto"/>
          </w:tcPr>
          <w:p w:rsidR="004F02C0" w:rsidRPr="00C51437" w:rsidRDefault="004F02C0" w:rsidP="0032014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1437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Pr="00C51437">
              <w:rPr>
                <w:rFonts w:ascii="Times New Roman" w:hAnsi="Times New Roman"/>
                <w:b/>
                <w:bCs/>
                <w:sz w:val="24"/>
                <w:szCs w:val="24"/>
              </w:rPr>
              <w:t>естация</w:t>
            </w:r>
            <w:r w:rsidR="00594F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виде </w:t>
            </w:r>
            <w:proofErr w:type="spellStart"/>
            <w:r w:rsidR="0032014B">
              <w:rPr>
                <w:rFonts w:ascii="Times New Roman" w:hAnsi="Times New Roman"/>
                <w:b/>
                <w:bCs/>
                <w:sz w:val="24"/>
                <w:szCs w:val="24"/>
              </w:rPr>
              <w:t>экзмена</w:t>
            </w:r>
            <w:proofErr w:type="spellEnd"/>
          </w:p>
        </w:tc>
        <w:tc>
          <w:tcPr>
            <w:tcW w:w="453" w:type="pct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F02C0" w:rsidRPr="00BD7997" w:rsidTr="0057282A">
        <w:trPr>
          <w:trHeight w:val="20"/>
        </w:trPr>
        <w:tc>
          <w:tcPr>
            <w:tcW w:w="3929" w:type="pct"/>
            <w:gridSpan w:val="2"/>
            <w:shd w:val="clear" w:color="auto" w:fill="auto"/>
          </w:tcPr>
          <w:p w:rsidR="004F02C0" w:rsidRPr="00BD7997" w:rsidRDefault="004F02C0" w:rsidP="0057282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453" w:type="pct"/>
            <w:shd w:val="clear" w:color="auto" w:fill="auto"/>
          </w:tcPr>
          <w:p w:rsidR="004F02C0" w:rsidRPr="00BD7997" w:rsidRDefault="002048EC" w:rsidP="0057282A">
            <w:pPr>
              <w:pStyle w:val="a8"/>
              <w:spacing w:after="0"/>
              <w:ind w:hanging="686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54(6)</w:t>
            </w:r>
          </w:p>
        </w:tc>
        <w:tc>
          <w:tcPr>
            <w:tcW w:w="618" w:type="pct"/>
          </w:tcPr>
          <w:p w:rsidR="004F02C0" w:rsidRPr="00BD7997" w:rsidRDefault="004F02C0" w:rsidP="005728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5E1455" w:rsidRPr="005E1455" w:rsidRDefault="005E1455" w:rsidP="005E1455">
      <w:pPr>
        <w:spacing w:after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E1455" w:rsidRPr="005E1455" w:rsidRDefault="005E1455" w:rsidP="005E1455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5E1455" w:rsidRPr="005E1455" w:rsidSect="00A6505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E1455" w:rsidRPr="00594FB0" w:rsidRDefault="005E1455" w:rsidP="005E1455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5E1455" w:rsidRPr="00594FB0" w:rsidRDefault="005E1455" w:rsidP="005E1455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5E1455" w:rsidRPr="00594FB0" w:rsidRDefault="005E1455" w:rsidP="005E145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594FB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Метрология, стандартизация и сертификация</w:t>
      </w:r>
      <w:r w:rsidRPr="00594FB0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594FB0">
        <w:rPr>
          <w:rFonts w:ascii="Times New Roman" w:eastAsia="Calibri" w:hAnsi="Times New Roman" w:cs="Times New Roman"/>
          <w:sz w:val="28"/>
          <w:szCs w:val="28"/>
        </w:rPr>
        <w:t>, оснащенный о</w:t>
      </w:r>
      <w:r w:rsidRPr="00594FB0">
        <w:rPr>
          <w:rFonts w:ascii="Times New Roman" w:eastAsia="Calibri" w:hAnsi="Times New Roman" w:cs="Times New Roman"/>
          <w:bCs/>
          <w:sz w:val="28"/>
          <w:szCs w:val="28"/>
        </w:rPr>
        <w:t>борудованием:</w:t>
      </w:r>
    </w:p>
    <w:p w:rsidR="005E1455" w:rsidRPr="00594FB0" w:rsidRDefault="005E1455" w:rsidP="005E1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посадочные места по количеству </w:t>
      </w:r>
      <w:proofErr w:type="gramStart"/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E1455" w:rsidRPr="00594FB0" w:rsidRDefault="005E1455" w:rsidP="005E1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рабочее место преподавателя;</w:t>
      </w:r>
    </w:p>
    <w:p w:rsidR="005E1455" w:rsidRPr="00594FB0" w:rsidRDefault="005E1455" w:rsidP="005E1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 учебных плакатов и наглядных пособий;</w:t>
      </w:r>
    </w:p>
    <w:p w:rsidR="005E1455" w:rsidRPr="00594FB0" w:rsidRDefault="005E1455" w:rsidP="005E1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комплекты заданий для тестирования и контрольных работ;</w:t>
      </w:r>
    </w:p>
    <w:p w:rsidR="005E1455" w:rsidRPr="00594FB0" w:rsidRDefault="005E1455" w:rsidP="005E1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измерительные инструменты,</w:t>
      </w:r>
    </w:p>
    <w:p w:rsidR="005E1455" w:rsidRPr="00594FB0" w:rsidRDefault="005E1455" w:rsidP="005E1455">
      <w:pPr>
        <w:spacing w:after="0"/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594FB0">
        <w:rPr>
          <w:rFonts w:ascii="Times New Roman" w:eastAsia="Calibri" w:hAnsi="Times New Roman" w:cs="Times New Roman"/>
          <w:sz w:val="28"/>
          <w:szCs w:val="28"/>
        </w:rPr>
        <w:t>т</w:t>
      </w:r>
      <w:r w:rsidRPr="00594FB0">
        <w:rPr>
          <w:rFonts w:ascii="Times New Roman" w:eastAsia="Calibri" w:hAnsi="Times New Roman" w:cs="Times New Roman"/>
          <w:bCs/>
          <w:sz w:val="28"/>
          <w:szCs w:val="28"/>
        </w:rPr>
        <w:t>ехническими средствами обучения:</w:t>
      </w:r>
    </w:p>
    <w:p w:rsidR="005E1455" w:rsidRPr="00594FB0" w:rsidRDefault="005E1455" w:rsidP="005E1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персональный компьютер;</w:t>
      </w:r>
    </w:p>
    <w:p w:rsidR="005E1455" w:rsidRPr="00594FB0" w:rsidRDefault="005E1455" w:rsidP="005E14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proofErr w:type="spellStart"/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мультимедиапроектор</w:t>
      </w:r>
      <w:proofErr w:type="spellEnd"/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E1455" w:rsidRPr="00594FB0" w:rsidRDefault="005E1455" w:rsidP="00594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интерактивная доска.</w:t>
      </w:r>
    </w:p>
    <w:p w:rsidR="005E1455" w:rsidRPr="00594FB0" w:rsidRDefault="005E1455" w:rsidP="005E1455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5E1455" w:rsidRPr="00594FB0" w:rsidRDefault="005E1455" w:rsidP="00594FB0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п</w:t>
      </w:r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5E1455" w:rsidRPr="00594FB0" w:rsidRDefault="005E1455" w:rsidP="005E1455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Печатные издания</w:t>
      </w:r>
    </w:p>
    <w:p w:rsidR="005E1455" w:rsidRPr="00594FB0" w:rsidRDefault="005E1455" w:rsidP="005E145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left="142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Никифоров А.Д. Метрология, стандартизация и сертификация/А.Д. Никифоров, Т.А. </w:t>
      </w:r>
      <w:proofErr w:type="spellStart"/>
      <w:r w:rsidR="00594FB0"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Бакиев</w:t>
      </w:r>
      <w:proofErr w:type="spellEnd"/>
      <w:r w:rsidR="00594FB0"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Высшая школа, 2019</w:t>
      </w:r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424 с.</w:t>
      </w:r>
    </w:p>
    <w:p w:rsidR="005E1455" w:rsidRPr="00594FB0" w:rsidRDefault="005E1455" w:rsidP="00594FB0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left="142" w:firstLine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Никифоров А.Д. Взаимозаменяемость, стандартизация и технические измерения: учебное пособие/ А.Д. Ник</w:t>
      </w:r>
      <w:r w:rsidR="00594FB0"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ифоров. - М.: Высшая школа, 2019</w:t>
      </w:r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509 с.</w:t>
      </w:r>
    </w:p>
    <w:p w:rsidR="005E1455" w:rsidRPr="00594FB0" w:rsidRDefault="005E1455" w:rsidP="005E1455">
      <w:pPr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3.2.2. Электронные издания (электронные ресурсы)</w:t>
      </w:r>
    </w:p>
    <w:p w:rsidR="005E1455" w:rsidRPr="00594FB0" w:rsidRDefault="00980552" w:rsidP="005E14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hyperlink r:id="rId8" w:history="1">
        <w:r w:rsidR="005E1455" w:rsidRPr="00594FB0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www.gumer.info</w:t>
        </w:r>
      </w:hyperlink>
    </w:p>
    <w:p w:rsidR="005E1455" w:rsidRPr="00594FB0" w:rsidRDefault="00980552" w:rsidP="005E1455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hyperlink r:id="rId9" w:history="1">
        <w:r w:rsidR="005E1455" w:rsidRPr="00594FB0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www.labstend.ru</w:t>
        </w:r>
      </w:hyperlink>
    </w:p>
    <w:p w:rsidR="005E1455" w:rsidRPr="00594FB0" w:rsidRDefault="00980552" w:rsidP="00594FB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hyperlink r:id="rId10" w:history="1">
        <w:r w:rsidR="005E1455" w:rsidRPr="00594FB0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www.iglib.ru</w:t>
        </w:r>
      </w:hyperlink>
    </w:p>
    <w:p w:rsidR="005E1455" w:rsidRPr="00594FB0" w:rsidRDefault="005E1455" w:rsidP="005E1455">
      <w:pPr>
        <w:numPr>
          <w:ilvl w:val="2"/>
          <w:numId w:val="3"/>
        </w:num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Дополнительные источники:</w:t>
      </w:r>
    </w:p>
    <w:p w:rsidR="005E1455" w:rsidRPr="00594FB0" w:rsidRDefault="005E1455" w:rsidP="005E1455">
      <w:pPr>
        <w:numPr>
          <w:ilvl w:val="0"/>
          <w:numId w:val="2"/>
        </w:numPr>
        <w:tabs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Ганевский</w:t>
      </w:r>
      <w:proofErr w:type="spellEnd"/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Г.М. Допуски, посадки и технические измерения в машиностроении/ Г.М. </w:t>
      </w:r>
      <w:proofErr w:type="spellStart"/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Ганевский</w:t>
      </w:r>
      <w:proofErr w:type="spellEnd"/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t>,  И.И. Гольдин.  – М.: Издательский центр «Академия», 2013. – 288 с.</w:t>
      </w:r>
    </w:p>
    <w:p w:rsidR="005E1455" w:rsidRPr="00594FB0" w:rsidRDefault="005E1455" w:rsidP="005E1455">
      <w:pPr>
        <w:numPr>
          <w:ilvl w:val="0"/>
          <w:numId w:val="2"/>
        </w:numPr>
        <w:tabs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Исаев Л.К. Метрология и стандартизация в сертификации/ Л.К. Исаев, В.Д. </w:t>
      </w:r>
      <w:proofErr w:type="spellStart"/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Маклинский</w:t>
      </w:r>
      <w:proofErr w:type="spellEnd"/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 – ИПК Изд-во стандартов, 2014. – 169 с.</w:t>
      </w:r>
    </w:p>
    <w:p w:rsidR="005E1455" w:rsidRPr="00594FB0" w:rsidRDefault="005E1455" w:rsidP="005E1455">
      <w:pPr>
        <w:numPr>
          <w:ilvl w:val="0"/>
          <w:numId w:val="2"/>
        </w:numPr>
        <w:tabs>
          <w:tab w:val="num" w:pos="284"/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Никифоров А.Д. Процессы управления объектами машиностроения/ А.Д. Никифоров А.Н. Ковшов, Ю.Ф.  Назаров. – М.: Высшая школа, 2012. – 455 с.</w:t>
      </w:r>
    </w:p>
    <w:p w:rsidR="005E1455" w:rsidRPr="00594FB0" w:rsidRDefault="005E1455" w:rsidP="005E1455">
      <w:pPr>
        <w:numPr>
          <w:ilvl w:val="0"/>
          <w:numId w:val="2"/>
        </w:numPr>
        <w:tabs>
          <w:tab w:val="num" w:pos="284"/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Палий М.А. Нормы взаимозаменяемости в машиностроении/ М.А. Палий, В.А. Брагинский. – М.: Машиностроение, 2013. – 199 с.</w:t>
      </w:r>
    </w:p>
    <w:p w:rsidR="005E1455" w:rsidRPr="00594FB0" w:rsidRDefault="005E1455" w:rsidP="00594FB0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5E1455" w:rsidRPr="00594FB0" w:rsidRDefault="005E1455" w:rsidP="005E1455">
      <w:pPr>
        <w:numPr>
          <w:ilvl w:val="1"/>
          <w:numId w:val="1"/>
        </w:numPr>
        <w:spacing w:before="120" w:after="120" w:line="240" w:lineRule="auto"/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КОНТРОЛЬ И ОЦЕНКА РЕЗУЛЬТАТОВ ОСВОЕНИЯ </w:t>
      </w:r>
    </w:p>
    <w:p w:rsidR="005E1455" w:rsidRPr="00594FB0" w:rsidRDefault="005E1455" w:rsidP="005E1455">
      <w:pPr>
        <w:spacing w:before="120" w:after="120" w:line="240" w:lineRule="auto"/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94FB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3"/>
        <w:gridCol w:w="3415"/>
        <w:gridCol w:w="4213"/>
      </w:tblGrid>
      <w:tr w:rsidR="00D40FDB" w:rsidRPr="00594FB0" w:rsidTr="00D40FDB">
        <w:tc>
          <w:tcPr>
            <w:tcW w:w="1015" w:type="pct"/>
            <w:shd w:val="clear" w:color="auto" w:fill="auto"/>
          </w:tcPr>
          <w:p w:rsidR="00D40FDB" w:rsidRPr="00594FB0" w:rsidRDefault="00D40FD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784" w:type="pct"/>
            <w:shd w:val="clear" w:color="auto" w:fill="auto"/>
          </w:tcPr>
          <w:p w:rsidR="00D40FDB" w:rsidRPr="00594FB0" w:rsidRDefault="00D40FD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Методы оценки</w:t>
            </w:r>
          </w:p>
        </w:tc>
        <w:tc>
          <w:tcPr>
            <w:tcW w:w="2201" w:type="pct"/>
            <w:shd w:val="clear" w:color="auto" w:fill="auto"/>
          </w:tcPr>
          <w:p w:rsidR="00D40FDB" w:rsidRPr="00594FB0" w:rsidRDefault="00D40FDB" w:rsidP="00D40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  <w:t xml:space="preserve"> и ПК</w:t>
            </w:r>
          </w:p>
        </w:tc>
      </w:tr>
      <w:tr w:rsidR="00D40FDB" w:rsidRPr="00594FB0" w:rsidTr="00D40FDB">
        <w:trPr>
          <w:trHeight w:val="1254"/>
        </w:trPr>
        <w:tc>
          <w:tcPr>
            <w:tcW w:w="1015" w:type="pct"/>
            <w:shd w:val="clear" w:color="auto" w:fill="auto"/>
          </w:tcPr>
          <w:p w:rsidR="00D40FDB" w:rsidRPr="00594FB0" w:rsidRDefault="00D40FD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понятия, термины и определения;</w:t>
            </w:r>
          </w:p>
          <w:p w:rsidR="00D40FDB" w:rsidRPr="00594FB0" w:rsidRDefault="00D40FD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784" w:type="pct"/>
            <w:shd w:val="clear" w:color="auto" w:fill="auto"/>
          </w:tcPr>
          <w:p w:rsidR="00D40FDB" w:rsidRPr="00594FB0" w:rsidRDefault="00D40FDB" w:rsidP="00D40F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устный опрос,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2201" w:type="pct"/>
            <w:shd w:val="clear" w:color="auto" w:fill="auto"/>
          </w:tcPr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1.1-ПК 1.3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5.3-ПК 5.4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6.2-ПК 6.4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1-14</w:t>
            </w:r>
          </w:p>
        </w:tc>
      </w:tr>
      <w:tr w:rsidR="00D40FDB" w:rsidRPr="00594FB0" w:rsidTr="00D40FDB">
        <w:tc>
          <w:tcPr>
            <w:tcW w:w="1015" w:type="pct"/>
            <w:shd w:val="clear" w:color="auto" w:fill="auto"/>
          </w:tcPr>
          <w:p w:rsidR="00D40FDB" w:rsidRPr="00594FB0" w:rsidRDefault="00D40FD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метрологии, стандартизации и сертификации</w:t>
            </w:r>
          </w:p>
        </w:tc>
        <w:tc>
          <w:tcPr>
            <w:tcW w:w="1784" w:type="pct"/>
            <w:shd w:val="clear" w:color="auto" w:fill="auto"/>
          </w:tcPr>
          <w:p w:rsidR="00D40FDB" w:rsidRDefault="00D40FDB">
            <w:r w:rsidRPr="000225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устный опрос, практическая работа</w:t>
            </w:r>
          </w:p>
        </w:tc>
        <w:tc>
          <w:tcPr>
            <w:tcW w:w="2201" w:type="pct"/>
            <w:shd w:val="clear" w:color="auto" w:fill="auto"/>
          </w:tcPr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1.1-ПК 1.3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4.1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5.3-ПК 5.4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6.2-ПК 6.4</w:t>
            </w:r>
          </w:p>
          <w:p w:rsidR="00D40FDB" w:rsidRDefault="00D40FDB" w:rsidP="00D40FDB">
            <w:proofErr w:type="gramStart"/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1-14</w:t>
            </w:r>
          </w:p>
        </w:tc>
      </w:tr>
      <w:tr w:rsidR="00D40FDB" w:rsidRPr="00594FB0" w:rsidTr="00D40FDB">
        <w:trPr>
          <w:trHeight w:val="1088"/>
        </w:trPr>
        <w:tc>
          <w:tcPr>
            <w:tcW w:w="1015" w:type="pct"/>
            <w:shd w:val="clear" w:color="auto" w:fill="auto"/>
          </w:tcPr>
          <w:p w:rsidR="00D40FDB" w:rsidRPr="00594FB0" w:rsidRDefault="00D40FD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профессиональные элементы международной и региональной стандартизации;</w:t>
            </w:r>
          </w:p>
        </w:tc>
        <w:tc>
          <w:tcPr>
            <w:tcW w:w="1784" w:type="pct"/>
            <w:shd w:val="clear" w:color="auto" w:fill="auto"/>
          </w:tcPr>
          <w:p w:rsidR="00D40FDB" w:rsidRDefault="00D40FDB">
            <w:r w:rsidRPr="000225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устный опрос, практическая работа</w:t>
            </w:r>
          </w:p>
        </w:tc>
        <w:tc>
          <w:tcPr>
            <w:tcW w:w="2201" w:type="pct"/>
            <w:shd w:val="clear" w:color="auto" w:fill="auto"/>
          </w:tcPr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1.1-ПК 1.3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4.1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5.3-ПК 5.4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6.2-ПК 6.4</w:t>
            </w:r>
          </w:p>
          <w:p w:rsidR="00D40FDB" w:rsidRDefault="00D40FDB" w:rsidP="00D40FDB">
            <w:proofErr w:type="gramStart"/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1-14</w:t>
            </w:r>
          </w:p>
        </w:tc>
      </w:tr>
      <w:tr w:rsidR="00D40FDB" w:rsidRPr="00594FB0" w:rsidTr="00D40FDB">
        <w:tc>
          <w:tcPr>
            <w:tcW w:w="1015" w:type="pct"/>
            <w:shd w:val="clear" w:color="auto" w:fill="auto"/>
          </w:tcPr>
          <w:p w:rsidR="00D40FDB" w:rsidRPr="00594FB0" w:rsidRDefault="00D40FD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показатели качества и методы их оценки;</w:t>
            </w:r>
          </w:p>
          <w:p w:rsidR="00D40FDB" w:rsidRPr="00594FB0" w:rsidRDefault="00D40FD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784" w:type="pct"/>
            <w:shd w:val="clear" w:color="auto" w:fill="auto"/>
          </w:tcPr>
          <w:p w:rsidR="00D40FDB" w:rsidRDefault="00D40FDB">
            <w:r w:rsidRPr="000225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устный опрос, практическая работа</w:t>
            </w:r>
          </w:p>
        </w:tc>
        <w:tc>
          <w:tcPr>
            <w:tcW w:w="2201" w:type="pct"/>
            <w:shd w:val="clear" w:color="auto" w:fill="auto"/>
          </w:tcPr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1.1-ПК 1.3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4.1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5.3-ПК 5.4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6.2-ПК 6.4</w:t>
            </w:r>
          </w:p>
          <w:p w:rsidR="00D40FDB" w:rsidRDefault="00D40FDB" w:rsidP="00D40FDB">
            <w:proofErr w:type="gramStart"/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1-14</w:t>
            </w:r>
          </w:p>
        </w:tc>
      </w:tr>
      <w:tr w:rsidR="00D40FDB" w:rsidRPr="00594FB0" w:rsidTr="00D40FDB">
        <w:tc>
          <w:tcPr>
            <w:tcW w:w="1015" w:type="pct"/>
            <w:shd w:val="clear" w:color="auto" w:fill="auto"/>
          </w:tcPr>
          <w:p w:rsidR="00D40FDB" w:rsidRPr="00594FB0" w:rsidRDefault="00D40FD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системы и схемы сертификации</w:t>
            </w:r>
          </w:p>
          <w:p w:rsidR="00D40FDB" w:rsidRPr="00594FB0" w:rsidRDefault="00D40FD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784" w:type="pct"/>
            <w:shd w:val="clear" w:color="auto" w:fill="auto"/>
          </w:tcPr>
          <w:p w:rsidR="00D40FDB" w:rsidRDefault="00D40FDB">
            <w:r w:rsidRPr="000225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устный опрос, практическая работа</w:t>
            </w:r>
          </w:p>
        </w:tc>
        <w:tc>
          <w:tcPr>
            <w:tcW w:w="2201" w:type="pct"/>
            <w:shd w:val="clear" w:color="auto" w:fill="auto"/>
          </w:tcPr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1.1-ПК 1.3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4.1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5.3-ПК 5.4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6.2-ПК 6.4</w:t>
            </w:r>
          </w:p>
          <w:p w:rsidR="00D40FDB" w:rsidRDefault="00D40FDB" w:rsidP="00D40FDB">
            <w:proofErr w:type="gramStart"/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ОК</w:t>
            </w:r>
            <w:proofErr w:type="gramEnd"/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1-14</w:t>
            </w:r>
          </w:p>
        </w:tc>
      </w:tr>
      <w:tr w:rsidR="00D40FDB" w:rsidRPr="00594FB0" w:rsidTr="00D40FDB">
        <w:tc>
          <w:tcPr>
            <w:tcW w:w="1015" w:type="pct"/>
            <w:shd w:val="clear" w:color="auto" w:fill="auto"/>
          </w:tcPr>
          <w:p w:rsidR="00D40FDB" w:rsidRPr="00594FB0" w:rsidRDefault="00D40FD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выполнять технические измерения, необходимые при проведении работ по техническому обслуживанию и ремонту автомобиля и двигателя;</w:t>
            </w:r>
          </w:p>
        </w:tc>
        <w:tc>
          <w:tcPr>
            <w:tcW w:w="1784" w:type="pct"/>
            <w:shd w:val="clear" w:color="auto" w:fill="auto"/>
          </w:tcPr>
          <w:p w:rsidR="00D40FDB" w:rsidRDefault="00D40FDB">
            <w:r w:rsidRPr="000225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устный опрос, практическая работа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дифференцированный зачет</w:t>
            </w:r>
          </w:p>
        </w:tc>
        <w:tc>
          <w:tcPr>
            <w:tcW w:w="2201" w:type="pct"/>
            <w:shd w:val="clear" w:color="auto" w:fill="auto"/>
          </w:tcPr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1.1-ПК 1.3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4.1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5.3-ПК 5.4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6.2-ПК 6.4</w:t>
            </w:r>
          </w:p>
          <w:p w:rsidR="00D40FDB" w:rsidRDefault="00D40FDB" w:rsidP="00D40FDB">
            <w:proofErr w:type="gramStart"/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1-14</w:t>
            </w:r>
          </w:p>
        </w:tc>
      </w:tr>
      <w:tr w:rsidR="00D40FDB" w:rsidRPr="00594FB0" w:rsidTr="00D40FDB">
        <w:tc>
          <w:tcPr>
            <w:tcW w:w="1015" w:type="pct"/>
            <w:shd w:val="clear" w:color="auto" w:fill="auto"/>
          </w:tcPr>
          <w:p w:rsidR="00D40FDB" w:rsidRPr="00594FB0" w:rsidRDefault="00D40FD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осознанно выбирать средства и методы измерения в соответствии с технологической задачей, обеспечивать поддержание качества работ;</w:t>
            </w:r>
          </w:p>
          <w:p w:rsidR="00D40FDB" w:rsidRPr="00594FB0" w:rsidRDefault="00D40FD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784" w:type="pct"/>
            <w:shd w:val="clear" w:color="auto" w:fill="auto"/>
          </w:tcPr>
          <w:p w:rsidR="00D40FDB" w:rsidRPr="00594FB0" w:rsidRDefault="00D40FDB" w:rsidP="005E14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2201" w:type="pct"/>
            <w:shd w:val="clear" w:color="auto" w:fill="auto"/>
          </w:tcPr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1.1-ПК 1.3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4.1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5.3-ПК 5.4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6.2-ПК 6.4</w:t>
            </w:r>
          </w:p>
          <w:p w:rsidR="00D40FDB" w:rsidRPr="00594FB0" w:rsidRDefault="00D40FDB" w:rsidP="00D40F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proofErr w:type="gramStart"/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1-14</w:t>
            </w:r>
          </w:p>
        </w:tc>
      </w:tr>
      <w:tr w:rsidR="00D40FDB" w:rsidRPr="00594FB0" w:rsidTr="00D40FDB">
        <w:tc>
          <w:tcPr>
            <w:tcW w:w="1015" w:type="pct"/>
            <w:shd w:val="clear" w:color="auto" w:fill="auto"/>
          </w:tcPr>
          <w:p w:rsidR="00D40FDB" w:rsidRPr="00594FB0" w:rsidRDefault="00D40FD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указывать в технической документации требования к точности размеров, форме и взаимному расположению поверхностей, к качеству поверхности;</w:t>
            </w:r>
          </w:p>
        </w:tc>
        <w:tc>
          <w:tcPr>
            <w:tcW w:w="1784" w:type="pct"/>
            <w:shd w:val="clear" w:color="auto" w:fill="auto"/>
          </w:tcPr>
          <w:p w:rsidR="00D40FDB" w:rsidRDefault="00D40FDB">
            <w:r w:rsidRPr="00495B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устный опрос, практическая работа</w:t>
            </w:r>
          </w:p>
        </w:tc>
        <w:tc>
          <w:tcPr>
            <w:tcW w:w="2201" w:type="pct"/>
            <w:shd w:val="clear" w:color="auto" w:fill="auto"/>
          </w:tcPr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1.1-ПК 1.3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4.1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5.3-ПК 5.4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6.2-ПК 6.4</w:t>
            </w:r>
          </w:p>
          <w:p w:rsidR="00D40FDB" w:rsidRDefault="00D40FDB" w:rsidP="00D40FDB">
            <w:proofErr w:type="gramStart"/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1-14</w:t>
            </w:r>
          </w:p>
        </w:tc>
      </w:tr>
      <w:tr w:rsidR="00D40FDB" w:rsidRPr="00594FB0" w:rsidTr="00D40FDB">
        <w:tc>
          <w:tcPr>
            <w:tcW w:w="1015" w:type="pct"/>
            <w:shd w:val="clear" w:color="auto" w:fill="auto"/>
          </w:tcPr>
          <w:p w:rsidR="00D40FDB" w:rsidRPr="00594FB0" w:rsidRDefault="00D40FD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пользоваться таблицами стандартов и справочникам</w:t>
            </w: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и, в том числе в электронной форме, для поиска нужной технической информации;</w:t>
            </w:r>
          </w:p>
        </w:tc>
        <w:tc>
          <w:tcPr>
            <w:tcW w:w="1784" w:type="pct"/>
            <w:shd w:val="clear" w:color="auto" w:fill="auto"/>
          </w:tcPr>
          <w:p w:rsidR="00D40FDB" w:rsidRDefault="00D40FDB">
            <w:r w:rsidRPr="00495B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устный опрос, практическая работа</w:t>
            </w:r>
          </w:p>
        </w:tc>
        <w:tc>
          <w:tcPr>
            <w:tcW w:w="2201" w:type="pct"/>
            <w:shd w:val="clear" w:color="auto" w:fill="auto"/>
          </w:tcPr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1.1-ПК 1.3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 4.1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5.3-ПК 5.4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6.2-ПК 6.4</w:t>
            </w:r>
          </w:p>
          <w:p w:rsidR="00D40FDB" w:rsidRDefault="00D40FDB" w:rsidP="00D40FDB">
            <w:proofErr w:type="gramStart"/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1-14</w:t>
            </w:r>
          </w:p>
        </w:tc>
      </w:tr>
      <w:tr w:rsidR="00D40FDB" w:rsidRPr="00594FB0" w:rsidTr="00D40FDB">
        <w:tc>
          <w:tcPr>
            <w:tcW w:w="1015" w:type="pct"/>
            <w:shd w:val="clear" w:color="auto" w:fill="auto"/>
          </w:tcPr>
          <w:p w:rsidR="00D40FDB" w:rsidRPr="00594FB0" w:rsidRDefault="00D40FDB" w:rsidP="005E1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594F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рассчитывать соединения деталей для определения допустимости износа и работоспособности, для возможности конструкторской доработки (тюнинга).</w:t>
            </w:r>
          </w:p>
        </w:tc>
        <w:tc>
          <w:tcPr>
            <w:tcW w:w="1784" w:type="pct"/>
            <w:shd w:val="clear" w:color="auto" w:fill="auto"/>
          </w:tcPr>
          <w:p w:rsidR="00D40FDB" w:rsidRDefault="00D40FDB">
            <w:r w:rsidRPr="00495B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устный опрос, практическая работа</w:t>
            </w:r>
          </w:p>
        </w:tc>
        <w:tc>
          <w:tcPr>
            <w:tcW w:w="2201" w:type="pct"/>
            <w:shd w:val="clear" w:color="auto" w:fill="auto"/>
          </w:tcPr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1.1-ПК 1.3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3.3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4.1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5.3-ПК 5.4</w:t>
            </w:r>
          </w:p>
          <w:p w:rsidR="00D40FDB" w:rsidRPr="00D40FDB" w:rsidRDefault="00D40FDB" w:rsidP="00D40FDB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6.2-ПК 6.4</w:t>
            </w:r>
          </w:p>
          <w:p w:rsidR="00D40FDB" w:rsidRDefault="00D40FDB" w:rsidP="00D40FDB">
            <w:proofErr w:type="gramStart"/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D40F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1-14</w:t>
            </w:r>
          </w:p>
        </w:tc>
      </w:tr>
    </w:tbl>
    <w:p w:rsidR="003B7B7A" w:rsidRPr="002048EC" w:rsidRDefault="003B7B7A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sectPr w:rsidR="003B7B7A" w:rsidRPr="00204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552" w:rsidRDefault="00980552" w:rsidP="005E1455">
      <w:pPr>
        <w:spacing w:after="0" w:line="240" w:lineRule="auto"/>
      </w:pPr>
      <w:r>
        <w:separator/>
      </w:r>
    </w:p>
  </w:endnote>
  <w:endnote w:type="continuationSeparator" w:id="0">
    <w:p w:rsidR="00980552" w:rsidRDefault="00980552" w:rsidP="005E1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552" w:rsidRDefault="00980552" w:rsidP="005E1455">
      <w:pPr>
        <w:spacing w:after="0" w:line="240" w:lineRule="auto"/>
      </w:pPr>
      <w:r>
        <w:separator/>
      </w:r>
    </w:p>
  </w:footnote>
  <w:footnote w:type="continuationSeparator" w:id="0">
    <w:p w:rsidR="00980552" w:rsidRDefault="00980552" w:rsidP="005E14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127A0720"/>
    <w:multiLevelType w:val="hybridMultilevel"/>
    <w:tmpl w:val="0CEE5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</w:lvl>
    <w:lvl w:ilvl="3" w:tplc="0419000F" w:tentative="1">
      <w:start w:val="1"/>
      <w:numFmt w:val="decimal"/>
      <w:lvlText w:val="%4."/>
      <w:lvlJc w:val="left"/>
      <w:pPr>
        <w:ind w:left="4233" w:hanging="360"/>
      </w:p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</w:lvl>
    <w:lvl w:ilvl="6" w:tplc="0419000F" w:tentative="1">
      <w:start w:val="1"/>
      <w:numFmt w:val="decimal"/>
      <w:lvlText w:val="%7."/>
      <w:lvlJc w:val="left"/>
      <w:pPr>
        <w:ind w:left="6393" w:hanging="360"/>
      </w:p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3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0874ED"/>
    <w:multiLevelType w:val="multilevel"/>
    <w:tmpl w:val="68DEA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D8F"/>
    <w:rsid w:val="00122D8F"/>
    <w:rsid w:val="002048EC"/>
    <w:rsid w:val="00252F53"/>
    <w:rsid w:val="0032014B"/>
    <w:rsid w:val="003B7B7A"/>
    <w:rsid w:val="004F02C0"/>
    <w:rsid w:val="00594FB0"/>
    <w:rsid w:val="005E1455"/>
    <w:rsid w:val="00732D8F"/>
    <w:rsid w:val="007E0FCF"/>
    <w:rsid w:val="00980552"/>
    <w:rsid w:val="00B27C85"/>
    <w:rsid w:val="00CB2E1D"/>
    <w:rsid w:val="00D40FDB"/>
    <w:rsid w:val="00DC77CE"/>
    <w:rsid w:val="00F3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5E1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5E145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rsid w:val="005E1455"/>
    <w:rPr>
      <w:vertAlign w:val="superscript"/>
    </w:rPr>
  </w:style>
  <w:style w:type="character" w:styleId="a6">
    <w:name w:val="Emphasis"/>
    <w:uiPriority w:val="20"/>
    <w:qFormat/>
    <w:rsid w:val="005E1455"/>
    <w:rPr>
      <w:i/>
      <w:iCs/>
    </w:rPr>
  </w:style>
  <w:style w:type="table" w:customStyle="1" w:styleId="1">
    <w:name w:val="Сетка таблицы1"/>
    <w:basedOn w:val="a1"/>
    <w:next w:val="a7"/>
    <w:uiPriority w:val="59"/>
    <w:rsid w:val="005E1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5E1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F02C0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5E14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5E145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rsid w:val="005E1455"/>
    <w:rPr>
      <w:vertAlign w:val="superscript"/>
    </w:rPr>
  </w:style>
  <w:style w:type="character" w:styleId="a6">
    <w:name w:val="Emphasis"/>
    <w:uiPriority w:val="20"/>
    <w:qFormat/>
    <w:rsid w:val="005E1455"/>
    <w:rPr>
      <w:i/>
      <w:iCs/>
    </w:rPr>
  </w:style>
  <w:style w:type="table" w:customStyle="1" w:styleId="1">
    <w:name w:val="Сетка таблицы1"/>
    <w:basedOn w:val="a1"/>
    <w:next w:val="a7"/>
    <w:uiPriority w:val="59"/>
    <w:rsid w:val="005E1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5E1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F02C0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mer.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igl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absten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13</Pages>
  <Words>1942</Words>
  <Characters>11074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Ильнар</dc:creator>
  <cp:keywords/>
  <dc:description/>
  <cp:lastModifiedBy>Ильнар</cp:lastModifiedBy>
  <cp:revision>9</cp:revision>
  <dcterms:created xsi:type="dcterms:W3CDTF">2020-12-25T04:18:00Z</dcterms:created>
  <dcterms:modified xsi:type="dcterms:W3CDTF">2023-11-30T09:46:00Z</dcterms:modified>
</cp:coreProperties>
</file>